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Рекомендации преподавателям по обучению студентов - инвалидов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Можно выделить общие для всех нозологий учебные проблемы: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замедленное восприятие, быстрое утомление, нарушения в пространственной ориентации, пробелы в знаниях.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Личностные особенности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людей, имеющих инвалидность</w:t>
      </w: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: неуверенность в себе, зависимость от окружающих, низкая коммуникабельность, заниженная или завышенная самооценка, неумение управлять своим поведением – все это тоже мешает добиться положительных результатов в обучении.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Выбор методов обучения определяется содержанием обучения, уровнем профессиональной подготовки педагогов, методического и материально-технического обеспечения, особенностями восприятия учебной информации студентов-инвалидов и студентов с ограниченными возможностями здоровья и т.д. В образовательном процессе рекомендуется использование социально-активных и рефлексивных методов обучения, технологий социокультурной реабилитации с целью оказания помощи в установлении полноценных межличностных отношений с другими студентами, создании комфортного психологического климата в студенческой группе.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студентов с нарушением слуха.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 При организации образовательного процесса со слабослышащей аудиторией необходима особая фиксация на артикуляции выступающего – следует говорить громче и четче, подбирая подходящий уровень. Некоторые основные понятия изучаемого материала студентам необходимо объяснять дополнительно. На занятиях требуется уделять повышенное внимание специальным профессиональным терминам, а также использованию профессиональной лексики.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Начинать разговор необходимо с привлечения внимание своего собеседника. Не загораживайте свое лицо: собеседник должен иметь возможность следить за его выражением. Говорите ясно и четко. Можно применять жесты. Не следует менять тему разговора без предупреждения. нужно использовать переходные фразы, </w:t>
      </w:r>
      <w:proofErr w:type="gram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: «Хорошо, теперь переходим к обсуждению...».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В разговоре необходимо использовать простые короткие предложения и избегать употребления незнакомых для обучающихся оборотов и выражений.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Перед тем как давать объяснение новых профессиональных терминов, следует разобрать смысловое значение каждого слова; убедиться, что вас поняли, спросив у студента. Для лучшего усвоения специальной терминологии необходимо каждый раз писать на доске используемые термины и контролировать их усвоение.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Если не понят ответ или вопрос слабослышащего, можно попросить его повторить или записать то, что он хотел сказать.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Правила, инструкции и другую важную информацию нужно записать. С целью сокращения объема записей целесообразно использовать опорные </w:t>
      </w: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конспекты, различные схемы, придающие упрощенный схематический вид изучаемым понятиям.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В процессе обучения рекомендуется использовать разнообразный наглядный материал, видеоматериалы, презентации. По возможности видеоинформация может сопровождаться текстовой бегущей строкой или </w:t>
      </w:r>
      <w:proofErr w:type="spell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сурдологическим</w:t>
      </w:r>
      <w:proofErr w:type="spell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 переводом.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студентов с нарушением зрения.</w:t>
      </w: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 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Слабовидящему студенту нужно помочь в ориентации в пространстве техникума. Находясь в помещении, новом для слабовидящего обучающегося, нужно описать место, где находитесь. </w:t>
      </w:r>
      <w:proofErr w:type="gram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Например</w:t>
      </w:r>
      <w:proofErr w:type="gram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: «В центре аудитории, примерно в шести шагах от вас, справа и слева - ряды столов, доска – впереди». Или: «Слева от двери, как заходишь, - шкаф». Укажите «опасные» для здоровья предметы.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Когда предлагаете слабовидящему сесть, не нужно его усаживать, необходимо направить его руку на спинку стула или подлокотник.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Во время проведения занятий следует назвать себя и представить других собеседников, а также остальных присутствующих, вновь пришедших в помещение. При общении с группой со слабовидящим нужно каждый раз называть того, к кому обращаетесь.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зрительной работе у слабовидящих быстро наступает утомление, что снижает их работоспособность. Поэтому необходимо проводить небольшие перерывы. Следует чаще переключать обучающихся с одного вида деятельности на другой. Необходимо учитывать допустимую продолжительность непрерывной зрительной нагрузки для слабовидящих студентов. Рекомендуется использовать крепящиеся на столе лампы. Свет должен падать с левой стороны или прямо.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Для усвоения информации слабовидящим требуется большее количество повторений и тренировок. При проведении занятий в условиях повышенного уровня шума, вибрации, длительных звуковых воздействий, может развиться чувство усталости слухового анализатора и дезориентации в пространстве.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При лекционной форме занятий слабовидящим следует разрешить использовать звукозаписывающие устройства и компьютеры, как способ конспектирования, во время занятий. Информацию необходимо представлять исходя из специфики слабовидящего студента: крупный шрифт (16 – 18 размер), дисковый накопитель (чтобы прочитать с помощью компьютера со звуковой программой), аудиофайлы. Всё записанное на доске должно быть озвучено.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Ключевым средством социальной и профессиональной реабилитации людей с нарушениями зрения, способствующим их успешной интеграции в социум, являются информационно-коммуникационные технологии (ИКТ). При работе на компьютере следует использовать принцип максимального снижения зрительных нагрузок, дозирование и чередование зрительных нагрузок с другими видами деятельности; использование специальных программных средств для увеличения изображения на экране или для озвучивания информации.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Нарушение восприятия перспективы и глубины пространства - что важно при черчении и чтении чертежей.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Слабовидящим могут быть противопоказаны многие обычные действия, например, наклоны, резкие прыжки, поднятие тяжестей, так как они могут способствовать ухудшению зрения.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Обучение студентов с нарушением опорно-двигательного аппарата</w:t>
      </w: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 (далее - 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ОДА</w:t>
      </w: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).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Специфика поражений ОДА может замедленно формировать такие операции, как сравнение, выделение существенных и несущественных признаков, установление причинно-следственной зависимости, неточность употребляемых понятий. Поражения ОДА часто связаны с нарушениями зрения, слуха, чувствительности, пространственной ориентации. В письме выявляются ошибки в графическом изображении букв и цифр (асимметрия, зеркальность), начало письма и чтения с середины страницы; нарушения ОДА проявляются в расстройстве внимания и памяти, </w:t>
      </w:r>
      <w:proofErr w:type="spell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рассредоточенности</w:t>
      </w:r>
      <w:proofErr w:type="spell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, сужении объема внимания, преобладании слуховой памяти над зрительной. Эмоциональные нарушения проявляются в виде повышенной возбудимости, проявлении страхов, склонности к колебаниям настроения.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Продолжительность занятия не должна превышать 1,5 часа (в день 3 часа), после чего рекомендуется 10–15-минутный перерыв. Для организации учебного процесса необходимо определить учебное место в аудитории, следует разрешить студенту самому подбирать комфортную позу для выполнения письменных и устных работ (сидя, стоя, облокотившись и т.д.). При проведении занятий следует учитывать объем и формы выполнения устных и письменных работ, темп работы аудитории и по возможности менять формы проведения занятий. Звуковые сообщения нужно дублировать зрительными, использовать наглядный материал, обучающие видеоматериалы. 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общении с человеком в инвалидной коляске, нужно сделать так, чтобы ваши глаза находились на одном уровне. На неё нельзя облокачиваться. Нельзя начать катить коляску </w:t>
      </w:r>
      <w:proofErr w:type="gram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без согласия</w:t>
      </w:r>
      <w:proofErr w:type="gram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 сидящего в ней. Нужно спросить, необходима ли помощь, прежде чем оказать ее. Необходимо предложить помощь при открытии дверей или наличии в помещениях высоких порогов. Если предложение о помощи принято, необходимо спросить, что нужно делать, четко следуя инструкциям. Передвигать коляску нужно медленно, поскольку она быстро набирает скорость, и неожиданный толчок может привести к потере равновесия.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Общие рекомендации по работе со студентами-инвалидами.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Использование указаний, как в устной, так и письменной форме;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Поэтапное разъяснение заданий;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Последовательное выполнение заданий;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Повторение студентами инструкции к выполнению задания;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Обеспечение </w:t>
      </w:r>
      <w:proofErr w:type="gram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аудио-визуальными</w:t>
      </w:r>
      <w:proofErr w:type="gram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техническими средствами обучения;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Демонстрация уже выполненного задания (например, решенная математическая задача);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Близость к студентам во время объяснения задания;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Разрешение использовать диктофон для записи ответов учащимися;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Дозирование учебных нагрузок;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Акцентирование внимания на хороших оценках;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Распределение студентов по парам для выполнения проектов, чтобы один из студентов мог подать пример другому;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Свести к минимуму наказания за невыполнение задания; ориентироваться более на позитивное, чем негативное;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Составление индивидуальных планов, позитивно ориентированных и учитывающих навыки и умения студента;</w:t>
      </w:r>
    </w:p>
    <w:p w:rsidR="000D0C9F" w:rsidRPr="00794B82" w:rsidRDefault="000D0C9F" w:rsidP="000D0C9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Игнорирование незначительных поведенческих нарушений.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C9F" w:rsidRPr="00794B82" w:rsidRDefault="000D0C9F" w:rsidP="000D0C9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Необходимо проявлять педагогический такт, создавать ситуации успеха, своевременно оказывать помощь каждому студенту, развивать веру в собственные силы и возможности. </w:t>
      </w:r>
      <w:r w:rsidRPr="00794B82">
        <w:rPr>
          <w:rFonts w:ascii="Times New Roman" w:hAnsi="Times New Roman"/>
          <w:sz w:val="28"/>
          <w:szCs w:val="28"/>
        </w:rPr>
        <w:t xml:space="preserve">Необходимо отмечать достижения студента относительно его успехов, нестандартные достижения. </w:t>
      </w:r>
    </w:p>
    <w:p w:rsidR="000D0C9F" w:rsidRPr="00794B82" w:rsidRDefault="000D0C9F" w:rsidP="000D0C9F">
      <w:pPr>
        <w:spacing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94B82">
        <w:rPr>
          <w:rFonts w:ascii="Times New Roman" w:hAnsi="Times New Roman"/>
          <w:sz w:val="28"/>
          <w:szCs w:val="28"/>
        </w:rPr>
        <w:t xml:space="preserve">Роль педагога-психолога, </w:t>
      </w:r>
      <w:proofErr w:type="spellStart"/>
      <w:r w:rsidRPr="00794B82">
        <w:rPr>
          <w:rFonts w:ascii="Times New Roman" w:hAnsi="Times New Roman"/>
          <w:sz w:val="28"/>
          <w:szCs w:val="28"/>
        </w:rPr>
        <w:t>тьютора</w:t>
      </w:r>
      <w:proofErr w:type="spellEnd"/>
      <w:r w:rsidRPr="00794B82">
        <w:rPr>
          <w:rFonts w:ascii="Times New Roman" w:hAnsi="Times New Roman"/>
          <w:sz w:val="28"/>
          <w:szCs w:val="28"/>
        </w:rPr>
        <w:t>, куратора группы. Организационно-педагогическое сопровождение может включать: контроль за посещаемостью занятий; помощь в организации самостоятельной работы в случае заболевания; организацию индивидуальных консультаций для длительно отсутствующих студентов; контроль аттестаций, сдачи зачетов, экзаменов, ликвидации академических задолженностей; коррекцию взаимодействия преподаватель - студент-инвалид в учебном процессе; консультирование преподавателей и сотрудников по психофизическим особенностям студентов-инвалидов, коррекцию ситуаций затруднений; инструктажи и семинары для преподавателей.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Для осуществления </w:t>
      </w:r>
      <w:proofErr w:type="gram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процедур текущего контроля успеваемости и промежуточной аттестации</w:t>
      </w:r>
      <w:proofErr w:type="gram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 обучающихся образовательная организация должна создать фонды оценочных средств,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</w:t>
      </w:r>
      <w:proofErr w:type="spellStart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сформированности</w:t>
      </w:r>
      <w:proofErr w:type="spellEnd"/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 xml:space="preserve"> всех компетенций, заявленных в образовательной программе.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Форма проведения текущей и итоговой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ответа на зачете или экзамене.</w:t>
      </w:r>
    </w:p>
    <w:p w:rsidR="000D0C9F" w:rsidRPr="00794B82" w:rsidRDefault="000D0C9F" w:rsidP="000D0C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0D0C9F" w:rsidRPr="00794B82" w:rsidRDefault="000D0C9F" w:rsidP="000D0C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82">
        <w:rPr>
          <w:rFonts w:ascii="Times New Roman" w:hAnsi="Times New Roman"/>
          <w:sz w:val="28"/>
          <w:szCs w:val="28"/>
        </w:rPr>
        <w:t>Прогнозируемые трудности при реализации образовательной программы:</w:t>
      </w:r>
    </w:p>
    <w:p w:rsidR="000D0C9F" w:rsidRPr="00794B82" w:rsidRDefault="000D0C9F" w:rsidP="000D0C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82">
        <w:rPr>
          <w:rFonts w:ascii="Times New Roman" w:hAnsi="Times New Roman"/>
          <w:sz w:val="28"/>
          <w:szCs w:val="28"/>
        </w:rPr>
        <w:lastRenderedPageBreak/>
        <w:t>- Большой объем лабораторных и практических работ, требующих обязательного посещения аудиторных занятий и выполнения в полном объеме;</w:t>
      </w:r>
    </w:p>
    <w:p w:rsidR="000D0C9F" w:rsidRPr="00794B82" w:rsidRDefault="000D0C9F" w:rsidP="000D0C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82">
        <w:rPr>
          <w:rFonts w:ascii="Times New Roman" w:hAnsi="Times New Roman"/>
          <w:sz w:val="28"/>
          <w:szCs w:val="28"/>
        </w:rPr>
        <w:t>- Невозможность прохождения практики в условиях производства по состоянию здоровья;</w:t>
      </w:r>
    </w:p>
    <w:p w:rsidR="000D0C9F" w:rsidRPr="00794B82" w:rsidRDefault="000D0C9F" w:rsidP="000D0C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94B82">
        <w:rPr>
          <w:rFonts w:ascii="Times New Roman" w:hAnsi="Times New Roman"/>
          <w:sz w:val="28"/>
          <w:szCs w:val="28"/>
        </w:rPr>
        <w:t>- Наличие вредных для здоровья факторов: вибрация, шум, повышенная температура воздуха на рабочих местах.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При определении мест учебной и производственной практик для инвалидов и лиц с ограниченными возможностями здоровья образовательная организация должна учитывать рекомендации медико-социальной экспертизы, отраженные в индивидуальной программе реабилитации инвалида, относительно рекомендованных условий и видов труда. При необходимости для прохождения практик создаются специальные рабочие места в соответствии с характером нарушений, а также с учетом профессионального вида деятельности и характера труда, выполняемых студентом-инвалидом трудовых функций.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Мероприятия по содействию трудоустройству выпускников-инвалидов необходимо осуществлять во взаимодействии с государственными центрами занятости населения, некоммерческими организациями, общественными организациями инвалидов, предприятиями и организациями.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Основными формами содействия трудоустройству выпускников-инвалидов являются презентации и встречи работодателей со студентами-инвалидами старших курсов, индивидуальные консультации студентов и выпускников по вопросам трудоустройства, мастер-классы и тренинги. Эффективным является трудоустройство на квотируемые и специально оборудованные для инвалидов рабочие места.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94B82">
        <w:rPr>
          <w:rFonts w:ascii="Times New Roman" w:eastAsia="Times New Roman" w:hAnsi="Times New Roman"/>
          <w:sz w:val="28"/>
          <w:szCs w:val="28"/>
          <w:lang w:eastAsia="ru-RU"/>
        </w:rPr>
        <w:t>В программах подготовки в рамках адаптационных дисциплин необходимо предусматривать подготовку выпускников-инвалидов к трудоустройству, к следующему этапу социализации, связанному непосредственно с полноценным раскрытием и применением на практике полученных во время учебы компетенций.</w:t>
      </w:r>
    </w:p>
    <w:p w:rsidR="000D0C9F" w:rsidRPr="00794B82" w:rsidRDefault="000D0C9F" w:rsidP="000D0C9F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D0C9F" w:rsidRPr="00794B82" w:rsidRDefault="000D0C9F" w:rsidP="000D0C9F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96412A" w:rsidRDefault="0096412A"/>
    <w:sectPr w:rsidR="00964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B0D9F"/>
    <w:multiLevelType w:val="multilevel"/>
    <w:tmpl w:val="A2F07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E53"/>
    <w:rsid w:val="000D0C9F"/>
    <w:rsid w:val="002C335E"/>
    <w:rsid w:val="0096412A"/>
    <w:rsid w:val="00BE7E53"/>
    <w:rsid w:val="00D2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2EA2"/>
  <w15:chartTrackingRefBased/>
  <w15:docId w15:val="{79EA4C80-3C64-443F-8BDC-B8EE03C5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C9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1796</Words>
  <Characters>10241</Characters>
  <Application>Microsoft Office Word</Application>
  <DocSecurity>0</DocSecurity>
  <Lines>85</Lines>
  <Paragraphs>24</Paragraphs>
  <ScaleCrop>false</ScaleCrop>
  <Company/>
  <LinksUpToDate>false</LinksUpToDate>
  <CharactersWithSpaces>12013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2021-09-29T04:53:00Z</dcterms:created>
  <dcterms:modified xsi:type="dcterms:W3CDTF">2021-09-29T04:54:00Z</dcterms:modified>
</cp:coreProperties>
</file>